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1C8F" w:rsidRPr="00D61C8F" w:rsidRDefault="00D61C8F" w:rsidP="00D61C8F">
      <w:pPr>
        <w:spacing w:line="480" w:lineRule="auto"/>
        <w:jc w:val="center"/>
        <w:rPr>
          <w:b/>
        </w:rPr>
      </w:pPr>
      <w:r w:rsidRPr="00D61C8F">
        <w:rPr>
          <w:b/>
        </w:rPr>
        <w:t>Mystic River Outline</w:t>
      </w:r>
    </w:p>
    <w:p w:rsidR="00D61C8F" w:rsidRPr="00D61C8F" w:rsidRDefault="00D61C8F" w:rsidP="00D61C8F">
      <w:pPr>
        <w:spacing w:line="480" w:lineRule="auto"/>
        <w:rPr>
          <w:b/>
        </w:rPr>
      </w:pPr>
      <w:r w:rsidRPr="00D61C8F">
        <w:rPr>
          <w:b/>
        </w:rPr>
        <w:t>The Mystery at the Beginning Scene</w:t>
      </w:r>
    </w:p>
    <w:p w:rsidR="00D61C8F" w:rsidRDefault="00D61C8F" w:rsidP="00D61C8F">
      <w:pPr>
        <w:spacing w:line="480" w:lineRule="auto"/>
        <w:ind w:firstLine="720"/>
      </w:pPr>
      <w:r>
        <w:t>Under this section, an explanation of how the story begins to the point where David Boyle is kidnapped should be narrated. The circumstances behind the kidnapping and the body language of the police officer are explained to depict mystery.</w:t>
      </w:r>
    </w:p>
    <w:p w:rsidR="00D61C8F" w:rsidRPr="00D61C8F" w:rsidRDefault="00D61C8F" w:rsidP="00D61C8F">
      <w:pPr>
        <w:spacing w:line="480" w:lineRule="auto"/>
        <w:rPr>
          <w:b/>
        </w:rPr>
      </w:pPr>
      <w:r w:rsidRPr="00D61C8F">
        <w:rPr>
          <w:b/>
        </w:rPr>
        <w:t xml:space="preserve">The Mystery on the New Occupations </w:t>
      </w:r>
    </w:p>
    <w:p w:rsidR="00D61C8F" w:rsidRDefault="00D61C8F" w:rsidP="00D61C8F">
      <w:pPr>
        <w:spacing w:line="480" w:lineRule="auto"/>
        <w:ind w:firstLine="720"/>
      </w:pPr>
      <w:r>
        <w:t xml:space="preserve">The fact that the story shifts to 25 years later and the characters have transformed should be explained in the context of mystery. Their new occupations and their decisions to live apart is quite intriguing and can help to explain the mystery. </w:t>
      </w:r>
    </w:p>
    <w:p w:rsidR="00D61C8F" w:rsidRPr="00D61C8F" w:rsidRDefault="00D61C8F" w:rsidP="00D61C8F">
      <w:pPr>
        <w:spacing w:line="480" w:lineRule="auto"/>
        <w:rPr>
          <w:b/>
        </w:rPr>
      </w:pPr>
      <w:r w:rsidRPr="00D61C8F">
        <w:rPr>
          <w:b/>
        </w:rPr>
        <w:t>The Mystery Surrounding the Murder</w:t>
      </w:r>
    </w:p>
    <w:p w:rsidR="00D61C8F" w:rsidRDefault="00D61C8F" w:rsidP="00D61C8F">
      <w:pPr>
        <w:spacing w:line="480" w:lineRule="auto"/>
        <w:ind w:firstLine="720"/>
      </w:pPr>
      <w:r>
        <w:t>The murder occurs the night before the first communion of Jimmy’s daughter. The setting of the murder is mysterious and should be narrated in the same context.</w:t>
      </w:r>
    </w:p>
    <w:p w:rsidR="00D61C8F" w:rsidRPr="00D61C8F" w:rsidRDefault="00D61C8F" w:rsidP="00D61C8F">
      <w:pPr>
        <w:spacing w:line="480" w:lineRule="auto"/>
        <w:rPr>
          <w:b/>
        </w:rPr>
      </w:pPr>
      <w:r w:rsidRPr="00D61C8F">
        <w:rPr>
          <w:b/>
        </w:rPr>
        <w:t>The Mystery Surrounding Investigations</w:t>
      </w:r>
    </w:p>
    <w:p w:rsidR="00D61C8F" w:rsidRDefault="00D61C8F" w:rsidP="00D61C8F">
      <w:pPr>
        <w:spacing w:line="480" w:lineRule="auto"/>
        <w:ind w:firstLine="720"/>
      </w:pPr>
      <w:r>
        <w:t>The investigations open up new mysteries as different people are linked to the murder. Boyle, Brendan and Brendan’s father are all under the investigation of the police.</w:t>
      </w:r>
    </w:p>
    <w:p w:rsidR="00D61C8F" w:rsidRPr="00D61C8F" w:rsidRDefault="00D61C8F" w:rsidP="00D61C8F">
      <w:pPr>
        <w:spacing w:line="480" w:lineRule="auto"/>
        <w:rPr>
          <w:b/>
        </w:rPr>
      </w:pPr>
      <w:r w:rsidRPr="00D61C8F">
        <w:rPr>
          <w:b/>
        </w:rPr>
        <w:t>The Mystery about the Findings</w:t>
      </w:r>
    </w:p>
    <w:p w:rsidR="00D61C8F" w:rsidRDefault="00D61C8F" w:rsidP="00D61C8F">
      <w:pPr>
        <w:spacing w:line="480" w:lineRule="auto"/>
        <w:ind w:firstLine="720"/>
      </w:pPr>
      <w:r>
        <w:t>The findings reveal an unexpected person to be behind the murder. The killing of Boyle shows mystery on how street justice can sometimes lead to wrongful decisions.</w:t>
      </w:r>
    </w:p>
    <w:p w:rsidR="00D61C8F" w:rsidRPr="00D61C8F" w:rsidRDefault="00D61C8F" w:rsidP="00D61C8F">
      <w:pPr>
        <w:spacing w:line="480" w:lineRule="auto"/>
        <w:rPr>
          <w:b/>
        </w:rPr>
      </w:pPr>
      <w:r w:rsidRPr="00D61C8F">
        <w:rPr>
          <w:b/>
        </w:rPr>
        <w:t>The Mystery on the Ending</w:t>
      </w:r>
    </w:p>
    <w:p w:rsidR="009A0140" w:rsidRDefault="00D61C8F" w:rsidP="00D61C8F">
      <w:pPr>
        <w:spacing w:line="480" w:lineRule="auto"/>
        <w:ind w:firstLine="720"/>
      </w:pPr>
      <w:r>
        <w:lastRenderedPageBreak/>
        <w:t>The ending shows Sean’s family being reunited while Jimmy seats on the other side with the family. It is mysterious how a detective lets Jimmy walk free despite the revelation that he murdered both Boyle and Brendan’s father.</w:t>
      </w:r>
    </w:p>
    <w:p w:rsidR="002A55FA" w:rsidRPr="002A55FA" w:rsidRDefault="002A55FA" w:rsidP="002A55FA">
      <w:pPr>
        <w:spacing w:line="480" w:lineRule="auto"/>
        <w:rPr>
          <w:b/>
        </w:rPr>
      </w:pPr>
      <w:r w:rsidRPr="002A55FA">
        <w:rPr>
          <w:b/>
        </w:rPr>
        <w:t>Element of Narration</w:t>
      </w:r>
    </w:p>
    <w:p w:rsidR="002A55FA" w:rsidRPr="00D61C8F" w:rsidRDefault="002A55FA" w:rsidP="002A55FA">
      <w:pPr>
        <w:spacing w:line="480" w:lineRule="auto"/>
        <w:ind w:firstLine="720"/>
      </w:pPr>
      <w:r>
        <w:t>An explanation on how the time period, the setting of the story and how the director manages to use sound and image to disclose the intentions of various characters should be explained in line with how it helps</w:t>
      </w:r>
      <w:bookmarkStart w:id="0" w:name="_GoBack"/>
      <w:bookmarkEnd w:id="0"/>
      <w:r>
        <w:t xml:space="preserve"> to tell the story.  </w:t>
      </w:r>
    </w:p>
    <w:sectPr w:rsidR="002A55FA" w:rsidRPr="00D61C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0140"/>
    <w:rsid w:val="001D03F7"/>
    <w:rsid w:val="002A55FA"/>
    <w:rsid w:val="009A0140"/>
    <w:rsid w:val="00D61C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0AF6E"/>
  <w15:chartTrackingRefBased/>
  <w15:docId w15:val="{25937DE6-8E56-4BD4-92B5-A2C649EE5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289</Words>
  <Characters>1394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2018-12-05T18:44:00Z</dcterms:created>
  <dcterms:modified xsi:type="dcterms:W3CDTF">2018-12-05T18:59:00Z</dcterms:modified>
</cp:coreProperties>
</file>